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CEF" w:rsidRDefault="00930B64" w:rsidP="000A1CEF">
      <w:pPr>
        <w:suppressAutoHyphens/>
        <w:spacing w:line="36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930B6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надежда\Desktop\рп Биология 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рп Биология 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64" w:rsidRDefault="00930B64" w:rsidP="000A1CEF">
      <w:pPr>
        <w:suppressAutoHyphens/>
        <w:spacing w:line="36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930B64" w:rsidRDefault="00930B64" w:rsidP="000A1CEF">
      <w:pPr>
        <w:suppressAutoHyphens/>
        <w:spacing w:line="36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6F33E8" w:rsidRPr="008E3940" w:rsidRDefault="006F33E8" w:rsidP="006F33E8">
      <w:pPr>
        <w:suppressAutoHyphens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E3940">
        <w:rPr>
          <w:rFonts w:ascii="Times New Roman" w:hAnsi="Times New Roman"/>
          <w:b/>
          <w:sz w:val="28"/>
          <w:szCs w:val="28"/>
          <w:lang w:eastAsia="ar-SA"/>
        </w:rPr>
        <w:lastRenderedPageBreak/>
        <w:t>Пояснительная записка</w:t>
      </w:r>
    </w:p>
    <w:p w:rsidR="006F33E8" w:rsidRPr="008E3940" w:rsidRDefault="006F33E8" w:rsidP="006F33E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E3940">
        <w:rPr>
          <w:rFonts w:ascii="Times New Roman" w:eastAsia="Times New Roman" w:hAnsi="Times New Roman"/>
          <w:sz w:val="24"/>
          <w:szCs w:val="24"/>
        </w:rPr>
        <w:t xml:space="preserve">     Рабочая программа разработана в соответствии с основной образовательной программой МБОУ Красноборская средняя общеобразовательная школа Агрызского муниципального района Республики Татарстан, 2021 г. Данная программа рассчитана на 1 год. Общее число</w:t>
      </w:r>
      <w:r w:rsidR="000A1CEF">
        <w:rPr>
          <w:rFonts w:ascii="Times New Roman" w:eastAsia="Times New Roman" w:hAnsi="Times New Roman"/>
          <w:sz w:val="24"/>
          <w:szCs w:val="24"/>
        </w:rPr>
        <w:t xml:space="preserve"> учебных часов в 11 классе – 34 ч. в год (1</w:t>
      </w:r>
      <w:r w:rsidRPr="008E3940">
        <w:rPr>
          <w:rFonts w:ascii="Times New Roman" w:eastAsia="Times New Roman" w:hAnsi="Times New Roman"/>
          <w:sz w:val="24"/>
          <w:szCs w:val="24"/>
        </w:rPr>
        <w:t xml:space="preserve"> ч. в неделю).</w:t>
      </w:r>
    </w:p>
    <w:p w:rsidR="006F33E8" w:rsidRPr="008E3940" w:rsidRDefault="006F33E8" w:rsidP="006F33E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8E3940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8E3940">
        <w:rPr>
          <w:rFonts w:ascii="Times New Roman" w:eastAsia="Times New Roman" w:hAnsi="Times New Roman"/>
          <w:sz w:val="24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«Биология».</w:t>
      </w:r>
    </w:p>
    <w:p w:rsidR="006F33E8" w:rsidRDefault="006F33E8" w:rsidP="000D69C9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pacing w:val="-12"/>
          <w:sz w:val="28"/>
          <w:szCs w:val="28"/>
          <w:lang w:eastAsia="ru-RU"/>
        </w:rPr>
      </w:pPr>
    </w:p>
    <w:p w:rsidR="000D69C9" w:rsidRDefault="000D69C9" w:rsidP="000D69C9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pacing w:val="-12"/>
          <w:sz w:val="28"/>
          <w:szCs w:val="28"/>
          <w:lang w:eastAsia="ru-RU"/>
        </w:rPr>
      </w:pPr>
      <w:r w:rsidRPr="000D69C9">
        <w:rPr>
          <w:rFonts w:ascii="Times New Roman" w:eastAsia="Times New Roman" w:hAnsi="Times New Roman"/>
          <w:b/>
          <w:bCs/>
          <w:spacing w:val="-12"/>
          <w:sz w:val="28"/>
          <w:szCs w:val="28"/>
          <w:lang w:eastAsia="ru-RU"/>
        </w:rPr>
        <w:t>Планируемые результаты освоения учебного предмета</w:t>
      </w:r>
    </w:p>
    <w:p w:rsidR="00E55C0B" w:rsidRDefault="00E55C0B" w:rsidP="000D69C9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pacing w:val="-12"/>
          <w:sz w:val="28"/>
          <w:szCs w:val="28"/>
          <w:lang w:eastAsia="ru-RU"/>
        </w:rPr>
      </w:pPr>
    </w:p>
    <w:p w:rsidR="005347AD" w:rsidRPr="004A4E7A" w:rsidRDefault="000A1CEF" w:rsidP="00E55C0B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Личностными</w:t>
      </w:r>
      <w:r w:rsidR="004A4E7A">
        <w:rPr>
          <w:rFonts w:ascii="Times New Roman" w:hAnsi="Times New Roman"/>
          <w:b/>
          <w:bCs/>
          <w:sz w:val="24"/>
          <w:szCs w:val="24"/>
        </w:rPr>
        <w:t xml:space="preserve"> результатами освоения выпускниками старшей школы программы по биологии являются:</w:t>
      </w:r>
    </w:p>
    <w:p w:rsidR="005347AD" w:rsidRDefault="00B92B8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 этических установок по отношению к биологическим открытиям, исследованиям и их результатам;</w:t>
      </w:r>
    </w:p>
    <w:p w:rsidR="005347AD" w:rsidRDefault="00B92B84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признания высокой ценности жизни во всех ее проявлениях, здоровья своего и других людей, реализации установок здорового образа жизни;</w:t>
      </w:r>
    </w:p>
    <w:p w:rsidR="005347AD" w:rsidRDefault="00B92B8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сформированности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</w:r>
    </w:p>
    <w:p w:rsidR="00E55C0B" w:rsidRDefault="00E55C0B" w:rsidP="00E55C0B">
      <w:pPr>
        <w:autoSpaceDE w:val="0"/>
        <w:spacing w:after="0" w:line="240" w:lineRule="auto"/>
        <w:jc w:val="both"/>
      </w:pPr>
    </w:p>
    <w:p w:rsidR="005347AD" w:rsidRDefault="00B92B84" w:rsidP="00E55C0B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Метапредметными результатами освоения выпускниками старшей школы программы по биологии являются:</w:t>
      </w:r>
    </w:p>
    <w:p w:rsidR="0012211A" w:rsidRPr="0011793D" w:rsidRDefault="0012211A" w:rsidP="0011793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793D">
        <w:rPr>
          <w:b/>
          <w:bCs/>
          <w:i/>
          <w:iCs/>
          <w:color w:val="000000"/>
        </w:rPr>
        <w:t>Регулятивные:</w:t>
      </w:r>
      <w:r w:rsidRPr="0011793D">
        <w:rPr>
          <w:i/>
          <w:iCs/>
          <w:color w:val="000000"/>
        </w:rPr>
        <w:t> </w:t>
      </w:r>
    </w:p>
    <w:p w:rsidR="0012211A" w:rsidRPr="0011793D" w:rsidRDefault="0012211A" w:rsidP="0011793D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 </w:t>
      </w:r>
    </w:p>
    <w:p w:rsidR="0012211A" w:rsidRPr="0011793D" w:rsidRDefault="0012211A" w:rsidP="0011793D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самостоятельно обнаруживать и формулировать проблему учебной деятельности;</w:t>
      </w:r>
    </w:p>
    <w:p w:rsidR="0012211A" w:rsidRPr="0011793D" w:rsidRDefault="0012211A" w:rsidP="0011793D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планировать свою образовательную траекторию;</w:t>
      </w:r>
    </w:p>
    <w:p w:rsidR="0012211A" w:rsidRPr="0011793D" w:rsidRDefault="0012211A" w:rsidP="0011793D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работать по самостоятельно составленному плану;</w:t>
      </w:r>
    </w:p>
    <w:p w:rsidR="0012211A" w:rsidRPr="0011793D" w:rsidRDefault="0012211A" w:rsidP="0011793D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соотносить результат деятельности с целью;</w:t>
      </w:r>
    </w:p>
    <w:p w:rsidR="0012211A" w:rsidRPr="0011793D" w:rsidRDefault="0012211A" w:rsidP="0011793D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различать способ и результат деятельности;</w:t>
      </w:r>
    </w:p>
    <w:p w:rsidR="0012211A" w:rsidRPr="0011793D" w:rsidRDefault="0012211A" w:rsidP="0011793D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уметь оценить степень успешности своей индивидуальной образовательной деятельности.</w:t>
      </w:r>
    </w:p>
    <w:p w:rsidR="0012211A" w:rsidRPr="0011793D" w:rsidRDefault="0012211A" w:rsidP="0011793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793D">
        <w:rPr>
          <w:b/>
          <w:bCs/>
          <w:i/>
          <w:iCs/>
          <w:color w:val="000000"/>
        </w:rPr>
        <w:t>Познавательные:</w:t>
      </w:r>
    </w:p>
    <w:p w:rsidR="0012211A" w:rsidRPr="0011793D" w:rsidRDefault="0012211A" w:rsidP="0011793D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овладение составляющими исследовательской и проектной деятельностью,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12211A" w:rsidRPr="0011793D" w:rsidRDefault="0012211A" w:rsidP="0011793D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12211A" w:rsidRPr="0011793D" w:rsidRDefault="0012211A" w:rsidP="0011793D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самостоятельно ставить личностно-необходимые учебные и жизненные задачи и определять, какие знания необходимо приобрести</w:t>
      </w:r>
      <w:r w:rsidRPr="0011793D">
        <w:rPr>
          <w:b/>
          <w:bCs/>
          <w:color w:val="000000"/>
        </w:rPr>
        <w:t> </w:t>
      </w:r>
      <w:r w:rsidRPr="0011793D">
        <w:rPr>
          <w:color w:val="000000"/>
        </w:rPr>
        <w:t>для их решения;</w:t>
      </w:r>
    </w:p>
    <w:p w:rsidR="0012211A" w:rsidRPr="0011793D" w:rsidRDefault="0012211A" w:rsidP="0011793D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представлять информацию в оптимальной форме в зависимости от</w:t>
      </w:r>
      <w:r w:rsidRPr="0011793D">
        <w:rPr>
          <w:b/>
          <w:bCs/>
          <w:color w:val="000000"/>
        </w:rPr>
        <w:t> </w:t>
      </w:r>
      <w:r w:rsidRPr="0011793D">
        <w:rPr>
          <w:color w:val="000000"/>
        </w:rPr>
        <w:t>адресата;</w:t>
      </w:r>
    </w:p>
    <w:p w:rsidR="0012211A" w:rsidRPr="0011793D" w:rsidRDefault="0012211A" w:rsidP="0011793D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понимать систему взглядов и интересов человека;</w:t>
      </w:r>
    </w:p>
    <w:p w:rsidR="0012211A" w:rsidRPr="0011793D" w:rsidRDefault="0012211A" w:rsidP="0011793D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владеть приёмами гибкого чтения и рационального слушания как</w:t>
      </w:r>
      <w:r w:rsidRPr="0011793D">
        <w:rPr>
          <w:b/>
          <w:bCs/>
          <w:color w:val="000000"/>
        </w:rPr>
        <w:t> </w:t>
      </w:r>
      <w:r w:rsidRPr="0011793D">
        <w:rPr>
          <w:color w:val="000000"/>
        </w:rPr>
        <w:t>средством самообразования.</w:t>
      </w:r>
    </w:p>
    <w:p w:rsidR="0012211A" w:rsidRPr="0011793D" w:rsidRDefault="0012211A" w:rsidP="0011793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793D">
        <w:rPr>
          <w:b/>
          <w:bCs/>
          <w:i/>
          <w:iCs/>
          <w:color w:val="000000"/>
        </w:rPr>
        <w:t>Коммуникативные:</w:t>
      </w:r>
    </w:p>
    <w:p w:rsidR="0012211A" w:rsidRPr="0011793D" w:rsidRDefault="0012211A" w:rsidP="0011793D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lastRenderedPageBreak/>
        <w:t>толерантно строить свои отношения с людьми иных позиций и интересов, находить компромиссы;</w:t>
      </w:r>
    </w:p>
    <w:p w:rsidR="0012211A" w:rsidRPr="0011793D" w:rsidRDefault="0012211A" w:rsidP="0011793D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понимать не похожую на свою точку зрения(собеседника, автора текста);</w:t>
      </w:r>
    </w:p>
    <w:p w:rsidR="0012211A" w:rsidRPr="0011793D" w:rsidRDefault="0012211A" w:rsidP="0011793D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понимать, оценивать, интерпретировать информацию, данную в явном и неявном виде;</w:t>
      </w:r>
    </w:p>
    <w:p w:rsidR="0012211A" w:rsidRPr="0011793D" w:rsidRDefault="0012211A" w:rsidP="0011793D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объяснять смысл слов и словосочетаний с помощью толкового словаря, исходя из речевого опыта или контекста;</w:t>
      </w:r>
    </w:p>
    <w:p w:rsidR="0012211A" w:rsidRPr="0011793D" w:rsidRDefault="0012211A" w:rsidP="0011793D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самостоятельно критично оценивать свою точку зрения;</w:t>
      </w:r>
    </w:p>
    <w:p w:rsidR="0012211A" w:rsidRPr="0011793D" w:rsidRDefault="0012211A" w:rsidP="0011793D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при необходимости корректно убеждать других в правоте своей</w:t>
      </w:r>
      <w:r w:rsidRPr="0011793D">
        <w:rPr>
          <w:b/>
          <w:bCs/>
          <w:color w:val="000000"/>
        </w:rPr>
        <w:t> </w:t>
      </w:r>
      <w:r w:rsidRPr="0011793D">
        <w:rPr>
          <w:color w:val="000000"/>
        </w:rPr>
        <w:t>позиции (точки зрения);</w:t>
      </w:r>
    </w:p>
    <w:p w:rsidR="0012211A" w:rsidRPr="0011793D" w:rsidRDefault="0012211A" w:rsidP="0011793D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1793D">
        <w:rPr>
          <w:color w:val="000000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12211A" w:rsidRDefault="0012211A" w:rsidP="0012211A">
      <w:pPr>
        <w:pStyle w:val="aa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12211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C5445A">
        <w:rPr>
          <w:b/>
          <w:bCs/>
          <w:color w:val="000000"/>
        </w:rPr>
        <w:t>3) Предметные результаты:</w:t>
      </w:r>
    </w:p>
    <w:p w:rsidR="0035003D" w:rsidRPr="00C5445A" w:rsidRDefault="0035003D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i/>
          <w:iCs/>
          <w:color w:val="000000"/>
        </w:rPr>
        <w:t>1.   В познавательной (интеллектуальной) сфере: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t>• выделение существенных признаков строения биологических объектов (движущего и стабилизирующего отбора, географическое и экологическое видообразование, влияние элементарных факторов эволюции на генофонд популяции, формирование приспособленности к среде обитания, круговорот веществ и превращения энергии в экосистемах и биосфере, эволюция биосферы);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t>• объяснение роли биологических теорий, идей, принципов, гипотез в формировании современной естественнонаучной картины мира, научного мировоззрения; причин эволюции видов, человека, биосферы; устойчивости, саморегуляции, саморазвития и смены экосистем; закономерностей влияния экологических факторов на организмы;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t>• приведение доказательств (аргументация) единства живой и неживой природы, родства живых организмов с использованием биологических теорий, законов и правил; взаимосвязей организмов и окружающей среды; единства человеческих рас; необходимости сохранения многообразия видов;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t>• установление взаимосвязей строения и функций молекул в клетке; строения и функций органоидов клетки; пластического и энергетического обмена; световых и темновых реакций фотосинтеза; движущих сил эволюции; путей и направлений эволюции;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35003D" w:rsidP="001A10A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•</w:t>
      </w:r>
      <w:r w:rsidR="0012211A" w:rsidRPr="00C5445A">
        <w:rPr>
          <w:color w:val="000000"/>
        </w:rPr>
        <w:t>умение пользоваться современной биологической терми-</w:t>
      </w:r>
      <w:r w:rsidR="0012211A" w:rsidRPr="00C5445A">
        <w:rPr>
          <w:color w:val="000000"/>
        </w:rPr>
        <w:br/>
        <w:t>нологией и символикой;        </w:t>
      </w:r>
    </w:p>
    <w:p w:rsidR="0012211A" w:rsidRPr="00C5445A" w:rsidRDefault="0012211A" w:rsidP="001A10A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t>• решение задач разной сложности по биологии;</w:t>
      </w:r>
    </w:p>
    <w:p w:rsidR="0012211A" w:rsidRPr="00C5445A" w:rsidRDefault="0035003D" w:rsidP="001A10A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•</w:t>
      </w:r>
      <w:r w:rsidR="0012211A" w:rsidRPr="00C5445A">
        <w:rPr>
          <w:color w:val="000000"/>
        </w:rPr>
        <w:t>составление схем скрещивания, путей переноса веществ и</w:t>
      </w:r>
      <w:r w:rsidR="0012211A" w:rsidRPr="00C5445A">
        <w:rPr>
          <w:color w:val="000000"/>
        </w:rPr>
        <w:br/>
        <w:t>энергии в экосистемах (цепи питания, пищевые сети);        </w:t>
      </w:r>
    </w:p>
    <w:p w:rsidR="0012211A" w:rsidRPr="00C5445A" w:rsidRDefault="0035003D" w:rsidP="001A10A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•</w:t>
      </w:r>
      <w:r w:rsidR="0012211A" w:rsidRPr="00C5445A">
        <w:rPr>
          <w:color w:val="000000"/>
        </w:rPr>
        <w:t>описание клеток растений и животных (под микроско-</w:t>
      </w:r>
      <w:r w:rsidR="0012211A" w:rsidRPr="00C5445A">
        <w:rPr>
          <w:color w:val="000000"/>
        </w:rPr>
        <w:br/>
        <w:t>пом), особей вида по морфологическому критерию, экосистем</w:t>
      </w:r>
      <w:r w:rsidR="0012211A" w:rsidRPr="00C5445A">
        <w:rPr>
          <w:color w:val="000000"/>
        </w:rPr>
        <w:br/>
        <w:t>и агроэкосистем своей местности; приготовление и описание</w:t>
      </w:r>
      <w:r w:rsidR="0012211A" w:rsidRPr="00C5445A">
        <w:rPr>
          <w:color w:val="000000"/>
        </w:rPr>
        <w:br/>
        <w:t>микропрепаратов;        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t>• выявление изменчивости, приспособлений у видов к среде обитания, ароморфозов и идиоадаптаций у растений и животных, отличительных признаков живого (у отдельных организмов), абиотических и биотических компонентов экосистем, взаимосвязей организмов в экосистеме, антропогенных изменений в экосистемах своей местности, источников мутагенов в окружающей среде (косвенно), антропогенных изменений в экосистемах своего региона;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lastRenderedPageBreak/>
        <w:t>• исследование биологических систем на биологических моделях (аквариум);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35003D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•</w:t>
      </w:r>
      <w:r w:rsidR="0012211A" w:rsidRPr="00C5445A">
        <w:rPr>
          <w:color w:val="000000"/>
        </w:rPr>
        <w:t>сравнение биологических объектов (клетки растений, животных, грибов и бактерий, экосистемы и агроэкосистемы),процессов и явлений (формы естественного отбора, искусственный и естественный отбор, способы видообразования, макро- и микроэволюция, пути и направления эволюции) и формулировка выводов на основе сравнения. :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i/>
          <w:iCs/>
          <w:color w:val="000000"/>
        </w:rPr>
        <w:t>2.   В ценностно-ориентационной сфере: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t>• анализ и оценка различных гипотез сущности жизни, происхождения жизни и человека, человеческих рас, глобальных антропогенных изменений в биосфере, этических аспектов современных исследований в биологической науке;</w:t>
      </w:r>
    </w:p>
    <w:p w:rsidR="0012211A" w:rsidRPr="00C5445A" w:rsidRDefault="0035003D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•</w:t>
      </w:r>
      <w:r w:rsidR="0012211A" w:rsidRPr="00C5445A">
        <w:rPr>
          <w:color w:val="000000"/>
        </w:rPr>
        <w:t>определение собственной позиции по отношению к экологическим проблемам, поведению в природной среде;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color w:val="000000"/>
        </w:rPr>
        <w:t>• 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2211A" w:rsidRPr="00C5445A" w:rsidRDefault="0012211A" w:rsidP="00C5445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445A">
        <w:rPr>
          <w:i/>
          <w:iCs/>
          <w:color w:val="000000"/>
        </w:rPr>
        <w:t>3.   В сфере трудовой деятельности</w:t>
      </w:r>
      <w:r w:rsidRPr="00C5445A">
        <w:rPr>
          <w:color w:val="000000"/>
        </w:rPr>
        <w:t>:</w:t>
      </w:r>
    </w:p>
    <w:p w:rsidR="0012211A" w:rsidRPr="00C5445A" w:rsidRDefault="0035003D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•</w:t>
      </w:r>
      <w:r w:rsidR="0012211A" w:rsidRPr="00C5445A">
        <w:rPr>
          <w:color w:val="000000"/>
        </w:rPr>
        <w:t>овладение умениями и навыками постановки биологических экспериментов и объяснения их результатов;</w:t>
      </w:r>
    </w:p>
    <w:p w:rsidR="0012211A" w:rsidRDefault="0035003D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•</w:t>
      </w:r>
      <w:r w:rsidR="0012211A" w:rsidRPr="00C5445A">
        <w:rPr>
          <w:color w:val="000000"/>
        </w:rPr>
        <w:t>освоение приёмов грамотного оформления результатов</w:t>
      </w:r>
      <w:r w:rsidR="0012211A" w:rsidRPr="00C5445A">
        <w:rPr>
          <w:color w:val="000000"/>
        </w:rPr>
        <w:br/>
        <w:t>биологических исследований.        </w:t>
      </w:r>
    </w:p>
    <w:p w:rsidR="00D57839" w:rsidRDefault="00D57839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144095" w:rsidRDefault="00144095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D57839" w:rsidRDefault="00D57839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465256" w:rsidRDefault="00465256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465256" w:rsidRDefault="00465256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465256" w:rsidRDefault="00465256" w:rsidP="00B323DF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D57839" w:rsidRPr="009D043F" w:rsidRDefault="00D57839" w:rsidP="00B323DF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D57839" w:rsidRPr="009D043F" w:rsidRDefault="00D57839" w:rsidP="009D043F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D043F">
        <w:rPr>
          <w:b/>
          <w:color w:val="000000"/>
          <w:sz w:val="28"/>
          <w:szCs w:val="28"/>
        </w:rPr>
        <w:lastRenderedPageBreak/>
        <w:t>Содержание</w:t>
      </w:r>
    </w:p>
    <w:p w:rsidR="00D57839" w:rsidRPr="00D57839" w:rsidRDefault="00D57839" w:rsidP="00D57839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Раздел 1. Вид (21 час)</w:t>
      </w:r>
    </w:p>
    <w:p w:rsidR="0012211A" w:rsidRDefault="0012211A" w:rsidP="00E55C0B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95FD1" w:rsidRDefault="00FD792A" w:rsidP="00D57839">
      <w:pPr>
        <w:pStyle w:val="aa"/>
        <w:spacing w:before="0" w:beforeAutospacing="0" w:after="0" w:afterAutospacing="0" w:line="294" w:lineRule="atLeast"/>
        <w:jc w:val="both"/>
      </w:pPr>
      <w:r w:rsidRPr="00D57839">
        <w:rPr>
          <w:bCs/>
        </w:rPr>
        <w:t>Развитие биологии в додарвиновский период. Работы К.Линнея.  Эволюционная теория Ж.Б. Ламарка</w:t>
      </w:r>
      <w:r>
        <w:rPr>
          <w:b/>
          <w:bCs/>
        </w:rPr>
        <w:t xml:space="preserve">. </w:t>
      </w:r>
      <w:r>
        <w:t>Развитие эволюционных идей, эволюционная теория Ч. Дарвина. Микроэволюция и макроэволюция. Вид, его критерии и структура. Популяция – структурная единица вида и эволюции. Факторы эволюции. Движущие силы эволюции, их влияние на генофонд популяции. Направления эволюции. Доказательства макроэволюции органического мира.</w:t>
      </w:r>
      <w:r w:rsidR="00095FD1">
        <w:t xml:space="preserve"> Современные представления о возникновении жизни. Развитие жизни на Земле. Гипотезы происхождения человека. Положение человека в системе животного мира. Эволюция человека. Расы человека.</w:t>
      </w:r>
    </w:p>
    <w:p w:rsidR="00FD792A" w:rsidRDefault="00FD792A" w:rsidP="00D57839">
      <w:pPr>
        <w:pStyle w:val="aa"/>
        <w:spacing w:before="0" w:beforeAutospacing="0" w:after="0" w:afterAutospacing="0" w:line="294" w:lineRule="atLeast"/>
        <w:jc w:val="both"/>
      </w:pPr>
    </w:p>
    <w:p w:rsidR="00FD792A" w:rsidRDefault="00FD792A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 </w:t>
      </w:r>
      <w:r>
        <w:rPr>
          <w:i/>
          <w:iCs/>
        </w:rPr>
        <w:t>Демонстрация</w:t>
      </w:r>
    </w:p>
    <w:p w:rsidR="002D1870" w:rsidRDefault="00FD792A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Схемы, таблицы, фрагменты видеофильмов и компьютерных программ: «Критерии вида», «Популяция — структурная единица вида, единица эволюции», «Движущие силы эволюции»,  «Образование новых видов в природе», «Эволюция растительного мира», «Эволюция животного мира», «Редкие и исчезающие виды», «Формы сохранности ископаемых растений и животных»,</w:t>
      </w:r>
      <w:r w:rsidR="002D1870">
        <w:t xml:space="preserve"> «Движущие силы антропогенеза», «Происхождение человека», «Происхождение человеческих рас».</w:t>
      </w:r>
    </w:p>
    <w:p w:rsidR="00FD792A" w:rsidRDefault="00FD792A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</w:p>
    <w:p w:rsidR="00D57839" w:rsidRDefault="00FD792A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</w:rPr>
      </w:pPr>
      <w:r>
        <w:rPr>
          <w:i/>
          <w:iCs/>
        </w:rPr>
        <w:t>Лабораторные работы: </w:t>
      </w:r>
    </w:p>
    <w:p w:rsidR="00FD792A" w:rsidRDefault="00FD792A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1. Описание особей вида по морфологическому критерию.</w:t>
      </w:r>
    </w:p>
    <w:p w:rsidR="00FD792A" w:rsidRDefault="00FD792A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2. Выявление изменчивости у особей одного вида.</w:t>
      </w:r>
    </w:p>
    <w:p w:rsidR="002E7EF8" w:rsidRDefault="002D1870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 w:rsidRPr="00F12415">
        <w:rPr>
          <w:i/>
        </w:rPr>
        <w:t>Практические работы:</w:t>
      </w:r>
      <w:r>
        <w:t xml:space="preserve"> </w:t>
      </w:r>
    </w:p>
    <w:p w:rsidR="002D1870" w:rsidRDefault="002D1870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1. Анализ и оценка различных гипотез происхождения жизни.</w:t>
      </w:r>
    </w:p>
    <w:p w:rsidR="002D1870" w:rsidRDefault="002D1870" w:rsidP="00D57839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2. Анализ и оценка различных гипотез происхождения человека.</w:t>
      </w:r>
    </w:p>
    <w:p w:rsidR="00FD792A" w:rsidRDefault="00FD792A" w:rsidP="00FD792A">
      <w:pPr>
        <w:pStyle w:val="aa"/>
        <w:shd w:val="clear" w:color="auto" w:fill="FFFFFF"/>
        <w:spacing w:before="0" w:beforeAutospacing="0" w:after="0" w:afterAutospacing="0" w:line="294" w:lineRule="atLeast"/>
      </w:pPr>
      <w:r>
        <w:t xml:space="preserve"> </w:t>
      </w:r>
    </w:p>
    <w:p w:rsidR="00FD792A" w:rsidRDefault="00FD792A" w:rsidP="00FD792A">
      <w:pPr>
        <w:pStyle w:val="aa"/>
        <w:spacing w:before="0" w:beforeAutospacing="0" w:after="0" w:afterAutospacing="0" w:line="294" w:lineRule="atLeast"/>
        <w:rPr>
          <w:b/>
          <w:bCs/>
          <w:iCs/>
        </w:rPr>
      </w:pPr>
      <w:r>
        <w:rPr>
          <w:b/>
          <w:bCs/>
        </w:rPr>
        <w:t>Раздел 9. </w:t>
      </w:r>
      <w:r w:rsidR="000B15A8" w:rsidRPr="003D5E2B">
        <w:rPr>
          <w:b/>
          <w:bCs/>
        </w:rPr>
        <w:t xml:space="preserve">Экосистемы </w:t>
      </w:r>
      <w:r w:rsidRPr="003D5E2B">
        <w:rPr>
          <w:b/>
          <w:bCs/>
          <w:iCs/>
        </w:rPr>
        <w:t>(</w:t>
      </w:r>
      <w:r w:rsidR="00B267BC" w:rsidRPr="003D5E2B">
        <w:rPr>
          <w:b/>
          <w:bCs/>
          <w:iCs/>
        </w:rPr>
        <w:t>14</w:t>
      </w:r>
      <w:r w:rsidRPr="003D5E2B">
        <w:rPr>
          <w:b/>
          <w:bCs/>
          <w:iCs/>
        </w:rPr>
        <w:t> часов)</w:t>
      </w:r>
    </w:p>
    <w:p w:rsidR="003D5E2B" w:rsidRDefault="003D5E2B" w:rsidP="00FD792A">
      <w:pPr>
        <w:pStyle w:val="aa"/>
        <w:spacing w:before="0" w:beforeAutospacing="0" w:after="0" w:afterAutospacing="0" w:line="294" w:lineRule="atLeast"/>
      </w:pPr>
    </w:p>
    <w:p w:rsidR="00FD792A" w:rsidRDefault="00B267BC" w:rsidP="003D5E2B">
      <w:pPr>
        <w:pStyle w:val="aa"/>
        <w:spacing w:before="0" w:beforeAutospacing="0" w:after="0" w:afterAutospacing="0" w:line="294" w:lineRule="atLeast"/>
        <w:jc w:val="both"/>
      </w:pPr>
      <w:r>
        <w:t>Организм и среда. Экологические факторы. Абиотические факторы среды. Биотические факторы среды. Структура экосистем. Пищевые связи.  Круговорот веществ и энергии в экосистемах</w:t>
      </w:r>
      <w:r w:rsidR="00FD792A">
        <w:t>. Устойчивость и динамика экосистем. Последствия влияния деятельности человека на экосистемы.</w:t>
      </w:r>
      <w:r>
        <w:t xml:space="preserve"> Биосфера – глобальная экосистема. Закономерности существования биосферы. Биосфера и человек. Глобальные антропогенные изменения в биосфере. Пути решения экологических проблем.</w:t>
      </w:r>
    </w:p>
    <w:p w:rsidR="00FD792A" w:rsidRDefault="00FD792A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</w:p>
    <w:p w:rsidR="00FD792A" w:rsidRDefault="00FD792A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rPr>
          <w:i/>
          <w:iCs/>
        </w:rPr>
        <w:t> Демонстрация</w:t>
      </w:r>
    </w:p>
    <w:p w:rsidR="00FD792A" w:rsidRDefault="00FD792A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Схемы, таблицы, фрагменты видеофильмов и компьютерных программ: «Экологические факторы и их влияние на организмы», «Биологические ритмы», «Межвидовые отношения: паразитизм, хищничество, конкуренция, симбиоз», «Ярусность растительного сообщества», «Пищевые цепи и сети», «Экологическая пирамида», «Круговорот веществ и превращения энергии в экосистеме», «Экосистема», «Агроэкосистема», «Биосфера», «Круговорот углерода в биосфере», «Биоразнообразие», «Глобальные экологические проблемы», «Последствия деятельности человека в окружающей среде», «Биосфера и человек», «Заповедники и заказники России».</w:t>
      </w:r>
    </w:p>
    <w:p w:rsidR="003D5E2B" w:rsidRDefault="00FD792A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</w:rPr>
      </w:pPr>
      <w:r>
        <w:rPr>
          <w:i/>
          <w:iCs/>
        </w:rPr>
        <w:t> </w:t>
      </w:r>
      <w:r w:rsidR="00B267BC">
        <w:rPr>
          <w:i/>
          <w:iCs/>
        </w:rPr>
        <w:t xml:space="preserve">Лабораторные работы: </w:t>
      </w:r>
    </w:p>
    <w:p w:rsidR="004A1742" w:rsidRPr="004A1742" w:rsidRDefault="00B267BC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iCs/>
        </w:rPr>
      </w:pPr>
      <w:r w:rsidRPr="004A1742">
        <w:rPr>
          <w:iCs/>
        </w:rPr>
        <w:t>3</w:t>
      </w:r>
      <w:r w:rsidR="00FD792A" w:rsidRPr="004A1742">
        <w:rPr>
          <w:iCs/>
        </w:rPr>
        <w:t>. </w:t>
      </w:r>
      <w:r w:rsidR="004A1742" w:rsidRPr="004A1742">
        <w:rPr>
          <w:iCs/>
        </w:rPr>
        <w:t>Исследование изменений в экосистемах на биологических моделях.</w:t>
      </w:r>
    </w:p>
    <w:p w:rsidR="004A1742" w:rsidRDefault="00FD792A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</w:rPr>
      </w:pPr>
      <w:r>
        <w:t xml:space="preserve"> </w:t>
      </w:r>
      <w:r>
        <w:rPr>
          <w:i/>
          <w:iCs/>
        </w:rPr>
        <w:t>П</w:t>
      </w:r>
      <w:r w:rsidR="004A1742">
        <w:rPr>
          <w:i/>
          <w:iCs/>
        </w:rPr>
        <w:t xml:space="preserve">рактическая работа: </w:t>
      </w:r>
    </w:p>
    <w:p w:rsidR="00FD792A" w:rsidRDefault="004A1742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rPr>
          <w:i/>
          <w:iCs/>
        </w:rPr>
        <w:t>3</w:t>
      </w:r>
      <w:r w:rsidR="00FD792A">
        <w:rPr>
          <w:i/>
          <w:iCs/>
        </w:rPr>
        <w:t>. </w:t>
      </w:r>
      <w:r w:rsidR="00FD792A">
        <w:t>Составление схем передачи веществ и энергии </w:t>
      </w:r>
      <w:r>
        <w:t>(цепей питания).</w:t>
      </w:r>
    </w:p>
    <w:p w:rsidR="004A1742" w:rsidRDefault="004A1742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lastRenderedPageBreak/>
        <w:t>4. Решение экологических задач.</w:t>
      </w:r>
    </w:p>
    <w:p w:rsidR="004A1742" w:rsidRDefault="004A1742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5. Сравнительная характеристика природных экосистем, агроэкосистем своей местности.</w:t>
      </w:r>
    </w:p>
    <w:p w:rsidR="004A1742" w:rsidRDefault="004A1742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  <w:r>
        <w:t>6. Анализ и оценка глобальных экологических проблем и путей их решения.</w:t>
      </w:r>
    </w:p>
    <w:p w:rsidR="004A1742" w:rsidRDefault="004A1742" w:rsidP="003D5E2B">
      <w:pPr>
        <w:pStyle w:val="aa"/>
        <w:shd w:val="clear" w:color="auto" w:fill="FFFFFF"/>
        <w:spacing w:before="0" w:beforeAutospacing="0" w:after="0" w:afterAutospacing="0" w:line="294" w:lineRule="atLeast"/>
        <w:jc w:val="both"/>
      </w:pPr>
    </w:p>
    <w:p w:rsidR="00377F98" w:rsidRDefault="00377F98" w:rsidP="003D5E2B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2A49" w:rsidRDefault="001A2A49" w:rsidP="003D5E2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83D" w:rsidRDefault="0021283D" w:rsidP="003D5E2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83D" w:rsidRDefault="0021283D" w:rsidP="003D5E2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83D" w:rsidRDefault="0021283D" w:rsidP="0021283D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283D">
        <w:rPr>
          <w:rFonts w:ascii="Times New Roman" w:hAnsi="Times New Roman"/>
          <w:b/>
          <w:sz w:val="28"/>
          <w:szCs w:val="28"/>
        </w:rPr>
        <w:t>Учебно-тематическое планирование</w:t>
      </w:r>
    </w:p>
    <w:p w:rsidR="0021283D" w:rsidRDefault="0021283D" w:rsidP="0021283D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1"/>
        <w:gridCol w:w="3221"/>
        <w:gridCol w:w="1499"/>
        <w:gridCol w:w="1268"/>
        <w:gridCol w:w="1404"/>
        <w:gridCol w:w="1368"/>
      </w:tblGrid>
      <w:tr w:rsidR="0021283D" w:rsidTr="0021283D">
        <w:tc>
          <w:tcPr>
            <w:tcW w:w="817" w:type="dxa"/>
          </w:tcPr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  <w:p w:rsidR="00377F98" w:rsidRPr="00377F98" w:rsidRDefault="00377F98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7F98" w:rsidRPr="00377F98" w:rsidRDefault="00377F98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>Количество уроков</w:t>
            </w:r>
          </w:p>
        </w:tc>
        <w:tc>
          <w:tcPr>
            <w:tcW w:w="1276" w:type="dxa"/>
          </w:tcPr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 xml:space="preserve">Практ. </w:t>
            </w:r>
          </w:p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1417" w:type="dxa"/>
          </w:tcPr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 xml:space="preserve">Лабор. </w:t>
            </w:r>
          </w:p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1383" w:type="dxa"/>
          </w:tcPr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 xml:space="preserve">Конт. </w:t>
            </w:r>
          </w:p>
          <w:p w:rsidR="0021283D" w:rsidRPr="00377F98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F98">
              <w:rPr>
                <w:rFonts w:ascii="Times New Roman" w:hAnsi="Times New Roman"/>
                <w:b/>
                <w:sz w:val="24"/>
                <w:szCs w:val="24"/>
              </w:rPr>
              <w:t>работ</w:t>
            </w:r>
          </w:p>
        </w:tc>
      </w:tr>
      <w:tr w:rsidR="0021283D" w:rsidTr="0021283D">
        <w:tc>
          <w:tcPr>
            <w:tcW w:w="817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3D" w:rsidTr="0021283D">
        <w:tc>
          <w:tcPr>
            <w:tcW w:w="817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Экосистемы</w:t>
            </w:r>
          </w:p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3D" w:rsidTr="0021283D">
        <w:tc>
          <w:tcPr>
            <w:tcW w:w="817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1283D" w:rsidRPr="0021283D" w:rsidRDefault="0021283D" w:rsidP="0021283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21283D" w:rsidRPr="0021283D" w:rsidRDefault="0021283D" w:rsidP="0021283D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47AD" w:rsidRDefault="005347AD" w:rsidP="00377F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F98" w:rsidRDefault="00377F98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70AD" w:rsidRPr="00377F98" w:rsidRDefault="00C070AD" w:rsidP="00377F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347AD" w:rsidRDefault="005347A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347AD" w:rsidRPr="001F7919" w:rsidRDefault="001F791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F7919">
        <w:rPr>
          <w:rFonts w:ascii="Times New Roman" w:hAnsi="Times New Roman"/>
          <w:b/>
          <w:bCs/>
          <w:iCs/>
          <w:sz w:val="28"/>
          <w:szCs w:val="28"/>
        </w:rPr>
        <w:lastRenderedPageBreak/>
        <w:t>Календарно-тематическое планирование</w:t>
      </w:r>
    </w:p>
    <w:p w:rsidR="001F7919" w:rsidRPr="001F7919" w:rsidRDefault="001F791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7919" w:rsidRPr="001F7919" w:rsidRDefault="001F7919" w:rsidP="001F7919">
      <w:pPr>
        <w:autoSpaceDE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1F7919">
        <w:rPr>
          <w:rFonts w:ascii="Times New Roman" w:hAnsi="Times New Roman"/>
          <w:bCs/>
          <w:iCs/>
          <w:sz w:val="24"/>
          <w:szCs w:val="24"/>
        </w:rPr>
        <w:t>УМК: Биология: Общая биология. 11 кл.: учебник: базовый уровень/ В.И. Сивоглазов, И.Б. Агафонова, Е.Т. Захарова.  – 9-е изд., стереотип. – М.: Просвещение, 2021. – 208 с.</w:t>
      </w:r>
    </w:p>
    <w:p w:rsidR="005347AD" w:rsidRDefault="005347AD" w:rsidP="001F7919">
      <w:pPr>
        <w:autoSpaceDE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347AD" w:rsidRDefault="005347A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Style w:val="a7"/>
        <w:tblW w:w="10052" w:type="dxa"/>
        <w:tblLook w:val="04A0" w:firstRow="1" w:lastRow="0" w:firstColumn="1" w:lastColumn="0" w:noHBand="0" w:noVBand="1"/>
      </w:tblPr>
      <w:tblGrid>
        <w:gridCol w:w="692"/>
        <w:gridCol w:w="5457"/>
        <w:gridCol w:w="1153"/>
        <w:gridCol w:w="1167"/>
        <w:gridCol w:w="1583"/>
      </w:tblGrid>
      <w:tr w:rsidR="001F7919" w:rsidTr="00C928C7">
        <w:trPr>
          <w:trHeight w:val="194"/>
        </w:trPr>
        <w:tc>
          <w:tcPr>
            <w:tcW w:w="692" w:type="dxa"/>
            <w:vMerge w:val="restart"/>
          </w:tcPr>
          <w:p w:rsidR="001F7919" w:rsidRP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F79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  <w:p w:rsidR="001F7919" w:rsidRP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F79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п/п</w:t>
            </w:r>
          </w:p>
        </w:tc>
        <w:tc>
          <w:tcPr>
            <w:tcW w:w="5457" w:type="dxa"/>
            <w:vMerge w:val="restart"/>
          </w:tcPr>
          <w:p w:rsidR="001F7919" w:rsidRP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F79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Тема</w:t>
            </w:r>
          </w:p>
        </w:tc>
        <w:tc>
          <w:tcPr>
            <w:tcW w:w="2320" w:type="dxa"/>
            <w:gridSpan w:val="2"/>
          </w:tcPr>
          <w:p w:rsidR="001F7919" w:rsidRP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F79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Дата</w:t>
            </w:r>
          </w:p>
          <w:p w:rsidR="001F7919" w:rsidRP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1F7919" w:rsidRP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F79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Примечание</w:t>
            </w:r>
          </w:p>
        </w:tc>
      </w:tr>
      <w:tr w:rsidR="001F7919" w:rsidTr="00C928C7">
        <w:trPr>
          <w:trHeight w:val="344"/>
        </w:trPr>
        <w:tc>
          <w:tcPr>
            <w:tcW w:w="692" w:type="dxa"/>
            <w:vMerge/>
          </w:tcPr>
          <w:p w:rsid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457" w:type="dxa"/>
            <w:vMerge/>
          </w:tcPr>
          <w:p w:rsid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1F7919" w:rsidRPr="007F6910" w:rsidRDefault="001F7919" w:rsidP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План</w:t>
            </w:r>
          </w:p>
          <w:p w:rsidR="001F7919" w:rsidRDefault="001F7919" w:rsidP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1F7919" w:rsidRDefault="001F7919" w:rsidP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Факт.</w:t>
            </w:r>
          </w:p>
        </w:tc>
        <w:tc>
          <w:tcPr>
            <w:tcW w:w="1583" w:type="dxa"/>
          </w:tcPr>
          <w:p w:rsidR="001F7919" w:rsidRDefault="001F7919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38"/>
        </w:trPr>
        <w:tc>
          <w:tcPr>
            <w:tcW w:w="692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457" w:type="dxa"/>
          </w:tcPr>
          <w:p w:rsidR="007F6910" w:rsidRPr="00604063" w:rsidRDefault="00E46CFB" w:rsidP="007F6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  <w:r w:rsidR="00C928C7">
              <w:rPr>
                <w:rFonts w:ascii="Times New Roman" w:hAnsi="Times New Roman"/>
                <w:b/>
                <w:sz w:val="24"/>
                <w:szCs w:val="24"/>
              </w:rPr>
              <w:t>. Вид (20</w:t>
            </w:r>
            <w:r w:rsidR="00F85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F6910" w:rsidRPr="0060406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F856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F6910" w:rsidRPr="0060406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F6910" w:rsidRPr="007F6910" w:rsidRDefault="007F6910" w:rsidP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53"/>
        </w:trPr>
        <w:tc>
          <w:tcPr>
            <w:tcW w:w="692" w:type="dxa"/>
          </w:tcPr>
          <w:p w:rsidR="007F6910" w:rsidRPr="00DB7EF9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457" w:type="dxa"/>
          </w:tcPr>
          <w:p w:rsidR="00D66276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биологии в додарвинский период. </w:t>
            </w:r>
          </w:p>
          <w:p w:rsidR="007F6910" w:rsidRPr="007F6910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К.Линнея</w:t>
            </w:r>
            <w:r w:rsidR="004024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457" w:type="dxa"/>
          </w:tcPr>
          <w:p w:rsidR="007F6910" w:rsidRPr="007F6910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Эволюционная теория Ж. Б. Ламарка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457" w:type="dxa"/>
          </w:tcPr>
          <w:p w:rsidR="007F6910" w:rsidRPr="007F6910" w:rsidRDefault="00D66276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Предпосылки  возникновения учения</w:t>
            </w:r>
            <w:r w:rsidR="007F6910">
              <w:rPr>
                <w:rFonts w:ascii="Times New Roman" w:hAnsi="Times New Roman"/>
                <w:sz w:val="24"/>
                <w:szCs w:val="24"/>
              </w:rPr>
              <w:t xml:space="preserve"> Ч. Дарвина</w:t>
            </w:r>
            <w:r w:rsidR="004024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457" w:type="dxa"/>
          </w:tcPr>
          <w:p w:rsidR="007F6910" w:rsidRPr="007F6910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Эволюционная теория Ч. Дарвина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53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457" w:type="dxa"/>
          </w:tcPr>
          <w:p w:rsidR="00D56BB3" w:rsidRDefault="00E66D27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Вид. Критерии и структура</w:t>
            </w:r>
            <w:r w:rsidR="00D56BB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F6910" w:rsidRPr="00E46CFB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38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457" w:type="dxa"/>
          </w:tcPr>
          <w:p w:rsidR="007F6910" w:rsidRDefault="00E66D27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Популяция – структурная единица вида и эволюции</w:t>
            </w:r>
            <w:r w:rsidR="004024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0A69" w:rsidRPr="007F6910" w:rsidRDefault="00E50A69" w:rsidP="00CC544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1092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457" w:type="dxa"/>
          </w:tcPr>
          <w:p w:rsidR="00CC5441" w:rsidRDefault="004A7807" w:rsidP="00CC544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 эволюции.</w:t>
            </w:r>
            <w:r w:rsidR="00CC5441">
              <w:rPr>
                <w:rFonts w:ascii="Times New Roman" w:hAnsi="Times New Roman"/>
                <w:i/>
                <w:sz w:val="24"/>
                <w:szCs w:val="24"/>
              </w:rPr>
              <w:t xml:space="preserve"> Л/р №1</w:t>
            </w:r>
            <w:r w:rsidR="00CC5441" w:rsidRPr="00E46CFB">
              <w:rPr>
                <w:rFonts w:ascii="Times New Roman" w:hAnsi="Times New Roman"/>
                <w:i/>
                <w:sz w:val="24"/>
                <w:szCs w:val="24"/>
              </w:rPr>
              <w:t xml:space="preserve"> «Описание особей вида по морфологическому критерию»</w:t>
            </w:r>
          </w:p>
          <w:p w:rsidR="00E46CFB" w:rsidRDefault="004A7807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6910" w:rsidRPr="004024F7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53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457" w:type="dxa"/>
          </w:tcPr>
          <w:p w:rsidR="007F6910" w:rsidRPr="007F6910" w:rsidRDefault="00A30A8D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Естественный отбор – главная движущая сила эволюции.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822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457" w:type="dxa"/>
          </w:tcPr>
          <w:p w:rsidR="007F6910" w:rsidRDefault="00A30A8D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Адаптации организмов к условиям обитания.</w:t>
            </w:r>
          </w:p>
          <w:p w:rsidR="00CC5441" w:rsidRPr="007F6910" w:rsidRDefault="00CC5441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024F7">
              <w:rPr>
                <w:rFonts w:ascii="Times New Roman" w:hAnsi="Times New Roman"/>
                <w:i/>
                <w:sz w:val="24"/>
                <w:szCs w:val="24"/>
              </w:rPr>
              <w:t>Л/р №2 «Выявление изменчивости у особей одного вида»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38"/>
        </w:trPr>
        <w:tc>
          <w:tcPr>
            <w:tcW w:w="692" w:type="dxa"/>
          </w:tcPr>
          <w:p w:rsidR="007F6910" w:rsidRPr="00DB7EF9" w:rsidRDefault="00D56BB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457" w:type="dxa"/>
          </w:tcPr>
          <w:p w:rsidR="007F6910" w:rsidRPr="009F3384" w:rsidRDefault="00F5799F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Микроэволюция. </w:t>
            </w:r>
            <w:r w:rsidR="009F3384" w:rsidRPr="009F3384">
              <w:rPr>
                <w:rFonts w:ascii="Times New Roman" w:hAnsi="Times New Roman"/>
                <w:bCs/>
                <w:iCs/>
                <w:sz w:val="24"/>
                <w:szCs w:val="24"/>
              </w:rPr>
              <w:t>Многообразие организмов как результат эволюции.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38"/>
        </w:trPr>
        <w:tc>
          <w:tcPr>
            <w:tcW w:w="692" w:type="dxa"/>
          </w:tcPr>
          <w:p w:rsidR="007F6910" w:rsidRPr="00DB7EF9" w:rsidRDefault="0060406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5457" w:type="dxa"/>
          </w:tcPr>
          <w:p w:rsidR="007F6910" w:rsidRPr="007F6910" w:rsidRDefault="005850E2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Направления эволюции. </w:t>
            </w:r>
            <w:r w:rsidR="00820ED3">
              <w:rPr>
                <w:rFonts w:ascii="Times New Roman" w:hAnsi="Times New Roman"/>
                <w:sz w:val="24"/>
                <w:szCs w:val="24"/>
              </w:rPr>
              <w:t>Сохранение многообразия видов.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84"/>
        </w:trPr>
        <w:tc>
          <w:tcPr>
            <w:tcW w:w="692" w:type="dxa"/>
          </w:tcPr>
          <w:p w:rsidR="007F6910" w:rsidRPr="00DB7EF9" w:rsidRDefault="0060406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457" w:type="dxa"/>
          </w:tcPr>
          <w:p w:rsidR="007F6910" w:rsidRPr="007F6910" w:rsidRDefault="00BF7BAB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Доказательства </w:t>
            </w:r>
            <w:r w:rsidR="005850E2">
              <w:rPr>
                <w:rFonts w:ascii="Times New Roman" w:hAnsi="Times New Roman"/>
                <w:sz w:val="24"/>
                <w:szCs w:val="24"/>
              </w:rPr>
              <w:t>макро</w:t>
            </w:r>
            <w:r>
              <w:rPr>
                <w:rFonts w:ascii="Times New Roman" w:hAnsi="Times New Roman"/>
                <w:sz w:val="24"/>
                <w:szCs w:val="24"/>
              </w:rPr>
              <w:t>эволюции органического мира.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54"/>
        </w:trPr>
        <w:tc>
          <w:tcPr>
            <w:tcW w:w="692" w:type="dxa"/>
          </w:tcPr>
          <w:p w:rsidR="007F6910" w:rsidRPr="00DB7EF9" w:rsidRDefault="00DA0AC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5457" w:type="dxa"/>
          </w:tcPr>
          <w:p w:rsidR="007F6910" w:rsidRPr="007F6910" w:rsidRDefault="004D5B62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представлений о происхождении жизни на Земле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822"/>
        </w:trPr>
        <w:tc>
          <w:tcPr>
            <w:tcW w:w="692" w:type="dxa"/>
          </w:tcPr>
          <w:p w:rsidR="007F6910" w:rsidRPr="00DB7EF9" w:rsidRDefault="003B58C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457" w:type="dxa"/>
          </w:tcPr>
          <w:p w:rsidR="004D5B62" w:rsidRDefault="004D5B62" w:rsidP="00E46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представления о возникновении жизни</w:t>
            </w:r>
          </w:p>
          <w:p w:rsidR="007F6910" w:rsidRPr="00A01B73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3B58C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5457" w:type="dxa"/>
          </w:tcPr>
          <w:p w:rsidR="007F6910" w:rsidRDefault="00236F25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жизни на Земле.</w:t>
            </w:r>
          </w:p>
          <w:p w:rsidR="00351468" w:rsidRPr="007F6910" w:rsidRDefault="00351468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01B73">
              <w:rPr>
                <w:rFonts w:ascii="Times New Roman" w:hAnsi="Times New Roman"/>
                <w:i/>
                <w:sz w:val="24"/>
                <w:szCs w:val="24"/>
              </w:rPr>
              <w:t>П/р №1 «Анализ и оценка различных гипотез происхождения жизни»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822"/>
        </w:trPr>
        <w:tc>
          <w:tcPr>
            <w:tcW w:w="692" w:type="dxa"/>
          </w:tcPr>
          <w:p w:rsidR="007F6910" w:rsidRPr="00DB7EF9" w:rsidRDefault="003B58C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5457" w:type="dxa"/>
          </w:tcPr>
          <w:p w:rsidR="00AB4699" w:rsidRDefault="00AB4699" w:rsidP="00E46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Гипотезы происхождения человека</w:t>
            </w:r>
          </w:p>
          <w:p w:rsidR="007F6910" w:rsidRPr="00A01B73" w:rsidRDefault="003E4267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П/р </w:t>
            </w:r>
            <w:r w:rsidR="00A01B73" w:rsidRPr="00A01B73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  <w:r w:rsidR="00AB4699" w:rsidRPr="00A01B73">
              <w:rPr>
                <w:rFonts w:ascii="Times New Roman" w:hAnsi="Times New Roman"/>
                <w:i/>
                <w:sz w:val="24"/>
                <w:szCs w:val="24"/>
              </w:rPr>
              <w:t xml:space="preserve"> «Анализ и оценка различных гипотез происхождения человека»</w:t>
            </w:r>
            <w:r w:rsidR="000B6675" w:rsidRPr="00A01B7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3B58C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5457" w:type="dxa"/>
          </w:tcPr>
          <w:p w:rsidR="007F6910" w:rsidRPr="007F6910" w:rsidRDefault="00AB4699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человека в системе животного мира</w:t>
            </w:r>
            <w:r w:rsidR="000B66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3B58C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5457" w:type="dxa"/>
          </w:tcPr>
          <w:p w:rsidR="007F6910" w:rsidRPr="007F6910" w:rsidRDefault="000B6675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Эволюция человека.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3B58C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5457" w:type="dxa"/>
          </w:tcPr>
          <w:p w:rsidR="007F6910" w:rsidRPr="007F6910" w:rsidRDefault="00836E7B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Человеческие расы.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EB1945" w:rsidTr="00C928C7">
        <w:trPr>
          <w:trHeight w:val="269"/>
        </w:trPr>
        <w:tc>
          <w:tcPr>
            <w:tcW w:w="692" w:type="dxa"/>
          </w:tcPr>
          <w:p w:rsidR="00EB1945" w:rsidRPr="00DB7EF9" w:rsidRDefault="003B58C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5457" w:type="dxa"/>
          </w:tcPr>
          <w:p w:rsidR="00EB1945" w:rsidRDefault="00EB1945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AC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разделу «Вид»</w:t>
            </w:r>
          </w:p>
        </w:tc>
        <w:tc>
          <w:tcPr>
            <w:tcW w:w="1153" w:type="dxa"/>
          </w:tcPr>
          <w:p w:rsidR="00EB1945" w:rsidRPr="007F6910" w:rsidRDefault="00EB194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EB1945" w:rsidRPr="007F6910" w:rsidRDefault="00EB194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EB1945" w:rsidRPr="007F6910" w:rsidRDefault="00EB194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53"/>
        </w:trPr>
        <w:tc>
          <w:tcPr>
            <w:tcW w:w="692" w:type="dxa"/>
          </w:tcPr>
          <w:p w:rsidR="007F6910" w:rsidRPr="00DB7EF9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457" w:type="dxa"/>
          </w:tcPr>
          <w:p w:rsidR="005E1050" w:rsidRPr="005D074E" w:rsidRDefault="00A8512A" w:rsidP="00E46C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074E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 w:rsidR="00F85677">
              <w:rPr>
                <w:rFonts w:ascii="Times New Roman" w:hAnsi="Times New Roman"/>
                <w:b/>
                <w:sz w:val="24"/>
                <w:szCs w:val="24"/>
              </w:rPr>
              <w:t>. Экосистемы (14</w:t>
            </w:r>
            <w:r w:rsidR="005E1050" w:rsidRPr="005D074E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="00F856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E1050" w:rsidRPr="005D074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F6910" w:rsidRPr="007F6910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3B0AB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5457" w:type="dxa"/>
          </w:tcPr>
          <w:p w:rsidR="007F6910" w:rsidRPr="007F6910" w:rsidRDefault="005E105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Организм и среда. Экологические факторы.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3B0AB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5457" w:type="dxa"/>
          </w:tcPr>
          <w:p w:rsidR="007F6910" w:rsidRPr="007F6910" w:rsidRDefault="00FF11DC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Абиотические факторы среды.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3B0AB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5457" w:type="dxa"/>
          </w:tcPr>
          <w:p w:rsidR="007F6910" w:rsidRPr="007F6910" w:rsidRDefault="00FF11DC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Биотические факторы среды.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3B0AB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5457" w:type="dxa"/>
          </w:tcPr>
          <w:p w:rsidR="007F6910" w:rsidRPr="00F23EF0" w:rsidRDefault="00552F81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3EF0">
              <w:rPr>
                <w:rFonts w:ascii="Times New Roman" w:hAnsi="Times New Roman"/>
                <w:bCs/>
                <w:iCs/>
                <w:sz w:val="24"/>
                <w:szCs w:val="24"/>
              </w:rPr>
              <w:t>Структура экосистем.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1092"/>
        </w:trPr>
        <w:tc>
          <w:tcPr>
            <w:tcW w:w="692" w:type="dxa"/>
          </w:tcPr>
          <w:p w:rsidR="007F6910" w:rsidRPr="00DB7EF9" w:rsidRDefault="003B0AB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5457" w:type="dxa"/>
          </w:tcPr>
          <w:p w:rsidR="00F23EF0" w:rsidRDefault="00F23EF0" w:rsidP="00E46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Пищевые связи. Круговорот веществ и энергии в экосистемах</w:t>
            </w:r>
          </w:p>
          <w:p w:rsidR="007F6910" w:rsidRPr="003E4267" w:rsidRDefault="00951EB6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E4267">
              <w:rPr>
                <w:rFonts w:ascii="Times New Roman" w:hAnsi="Times New Roman"/>
                <w:i/>
                <w:sz w:val="24"/>
                <w:szCs w:val="24"/>
              </w:rPr>
              <w:t>П/р №3</w:t>
            </w:r>
            <w:r w:rsidR="00F23EF0" w:rsidRPr="003E4267">
              <w:rPr>
                <w:rFonts w:ascii="Times New Roman" w:hAnsi="Times New Roman"/>
                <w:i/>
                <w:sz w:val="24"/>
                <w:szCs w:val="24"/>
              </w:rPr>
              <w:t xml:space="preserve"> «Составление схем передачи веществ (цепей питания)»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822"/>
        </w:trPr>
        <w:tc>
          <w:tcPr>
            <w:tcW w:w="692" w:type="dxa"/>
          </w:tcPr>
          <w:p w:rsidR="007F6910" w:rsidRPr="00DB7EF9" w:rsidRDefault="00543CC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5457" w:type="dxa"/>
          </w:tcPr>
          <w:p w:rsidR="00937B83" w:rsidRDefault="00AE5A09" w:rsidP="00E46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Устойчивость и динамика </w:t>
            </w:r>
            <w:r w:rsidR="00937B83">
              <w:rPr>
                <w:rFonts w:ascii="Times New Roman" w:hAnsi="Times New Roman"/>
                <w:sz w:val="24"/>
                <w:szCs w:val="24"/>
              </w:rPr>
              <w:t>экосистем</w:t>
            </w:r>
          </w:p>
          <w:p w:rsidR="00BF2E5D" w:rsidRPr="003E4267" w:rsidRDefault="00BF2E5D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E4267">
              <w:rPr>
                <w:rFonts w:ascii="Times New Roman" w:hAnsi="Times New Roman"/>
                <w:i/>
                <w:sz w:val="24"/>
                <w:szCs w:val="24"/>
              </w:rPr>
              <w:t xml:space="preserve">Л/р </w:t>
            </w:r>
            <w:r w:rsidR="0067576A" w:rsidRPr="003E4267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  <w:r w:rsidRPr="003E4267">
              <w:rPr>
                <w:rFonts w:ascii="Times New Roman" w:hAnsi="Times New Roman"/>
                <w:i/>
                <w:sz w:val="24"/>
                <w:szCs w:val="24"/>
              </w:rPr>
              <w:t xml:space="preserve"> «Исследование изменений в экосистемах на биологических моделях».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51EB6" w:rsidTr="00C928C7">
        <w:trPr>
          <w:trHeight w:val="538"/>
        </w:trPr>
        <w:tc>
          <w:tcPr>
            <w:tcW w:w="692" w:type="dxa"/>
          </w:tcPr>
          <w:p w:rsidR="00951EB6" w:rsidRPr="00DB7EF9" w:rsidRDefault="00543CC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5457" w:type="dxa"/>
          </w:tcPr>
          <w:p w:rsidR="00951EB6" w:rsidRPr="003E4267" w:rsidRDefault="0066776A" w:rsidP="00951EB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4267">
              <w:rPr>
                <w:rFonts w:ascii="Times New Roman" w:hAnsi="Times New Roman"/>
                <w:i/>
                <w:sz w:val="24"/>
                <w:szCs w:val="24"/>
              </w:rPr>
              <w:t>П/р №4</w:t>
            </w:r>
            <w:r w:rsidR="00951EB6" w:rsidRPr="003E4267">
              <w:rPr>
                <w:rFonts w:ascii="Times New Roman" w:hAnsi="Times New Roman"/>
                <w:i/>
                <w:sz w:val="24"/>
                <w:szCs w:val="24"/>
              </w:rPr>
              <w:t xml:space="preserve"> «Решение экологических задач».</w:t>
            </w:r>
          </w:p>
          <w:p w:rsidR="00951EB6" w:rsidRDefault="00951EB6" w:rsidP="00E46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51EB6" w:rsidRPr="007F6910" w:rsidRDefault="00951EB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951EB6" w:rsidRPr="007F6910" w:rsidRDefault="00951EB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951EB6" w:rsidRPr="007F6910" w:rsidRDefault="00951EB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553"/>
        </w:trPr>
        <w:tc>
          <w:tcPr>
            <w:tcW w:w="692" w:type="dxa"/>
          </w:tcPr>
          <w:p w:rsidR="007F6910" w:rsidRPr="00DB7EF9" w:rsidRDefault="00552F8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5457" w:type="dxa"/>
          </w:tcPr>
          <w:p w:rsidR="006158F6" w:rsidRDefault="006158F6" w:rsidP="00E46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человека на экосистемы</w:t>
            </w:r>
          </w:p>
          <w:p w:rsidR="00CB6198" w:rsidRPr="007F6910" w:rsidRDefault="00CB6198" w:rsidP="00F42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1092"/>
        </w:trPr>
        <w:tc>
          <w:tcPr>
            <w:tcW w:w="692" w:type="dxa"/>
          </w:tcPr>
          <w:p w:rsidR="007F6910" w:rsidRPr="00DB7EF9" w:rsidRDefault="006E4322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5457" w:type="dxa"/>
          </w:tcPr>
          <w:p w:rsidR="00F42A58" w:rsidRDefault="006E4322" w:rsidP="00F42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Биосфера – глобальная экосистема.</w:t>
            </w:r>
            <w:r w:rsidR="00F42A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2A58" w:rsidRPr="003E4267" w:rsidRDefault="00F42A58" w:rsidP="00F42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4267">
              <w:rPr>
                <w:rFonts w:ascii="Times New Roman" w:hAnsi="Times New Roman"/>
                <w:i/>
                <w:sz w:val="24"/>
                <w:szCs w:val="24"/>
              </w:rPr>
              <w:t>П/р №5 «Сравнительная характеристика природных экосистем агроэкосистем своей местности».</w:t>
            </w:r>
          </w:p>
          <w:p w:rsidR="007F6910" w:rsidRPr="007F6910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269"/>
        </w:trPr>
        <w:tc>
          <w:tcPr>
            <w:tcW w:w="692" w:type="dxa"/>
          </w:tcPr>
          <w:p w:rsidR="007F6910" w:rsidRPr="00DB7EF9" w:rsidRDefault="006E4322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7EF9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5457" w:type="dxa"/>
          </w:tcPr>
          <w:p w:rsidR="007F6910" w:rsidRPr="007F6910" w:rsidRDefault="00D65EB7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Закономерности существования биосферы.</w:t>
            </w:r>
          </w:p>
        </w:tc>
        <w:tc>
          <w:tcPr>
            <w:tcW w:w="115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P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F6910" w:rsidTr="00C928C7">
        <w:trPr>
          <w:trHeight w:val="822"/>
        </w:trPr>
        <w:tc>
          <w:tcPr>
            <w:tcW w:w="692" w:type="dxa"/>
          </w:tcPr>
          <w:p w:rsidR="007F6910" w:rsidRPr="00543CCA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3CCA">
              <w:rPr>
                <w:rFonts w:ascii="Times New Roman" w:hAnsi="Times New Roman"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5457" w:type="dxa"/>
          </w:tcPr>
          <w:p w:rsidR="001218F0" w:rsidRDefault="00782618" w:rsidP="00E46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Биосфера и человек. Глобальные антропогенные изменения в биосфере.</w:t>
            </w:r>
          </w:p>
          <w:p w:rsidR="007F6910" w:rsidRDefault="007F6910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F6910" w:rsidRDefault="007F691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218F0" w:rsidTr="00C928C7">
        <w:trPr>
          <w:trHeight w:val="822"/>
        </w:trPr>
        <w:tc>
          <w:tcPr>
            <w:tcW w:w="692" w:type="dxa"/>
          </w:tcPr>
          <w:p w:rsidR="001218F0" w:rsidRPr="00543CCA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3CCA">
              <w:rPr>
                <w:rFonts w:ascii="Times New Roman" w:hAnsi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5457" w:type="dxa"/>
          </w:tcPr>
          <w:p w:rsidR="00782618" w:rsidRDefault="00782618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 решения экологических проблем.</w:t>
            </w:r>
          </w:p>
          <w:p w:rsidR="001218F0" w:rsidRPr="009F5EFB" w:rsidRDefault="00B675F8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F5EFB">
              <w:rPr>
                <w:rFonts w:ascii="Times New Roman" w:hAnsi="Times New Roman"/>
                <w:i/>
                <w:sz w:val="24"/>
                <w:szCs w:val="24"/>
              </w:rPr>
              <w:t>П/р №6 «Анализ и оценка глобальных экологических проблем и путей их решения»</w:t>
            </w:r>
          </w:p>
        </w:tc>
        <w:tc>
          <w:tcPr>
            <w:tcW w:w="1153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218F0" w:rsidTr="00C928C7">
        <w:trPr>
          <w:trHeight w:val="538"/>
        </w:trPr>
        <w:tc>
          <w:tcPr>
            <w:tcW w:w="692" w:type="dxa"/>
          </w:tcPr>
          <w:p w:rsidR="001218F0" w:rsidRPr="00543CCA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3CCA">
              <w:rPr>
                <w:rFonts w:ascii="Times New Roman" w:hAnsi="Times New Roman"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5457" w:type="dxa"/>
          </w:tcPr>
          <w:p w:rsidR="00C928C7" w:rsidRDefault="00C928C7" w:rsidP="00C928C7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864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Контрольная работа №2 (итоговая)</w:t>
            </w:r>
          </w:p>
          <w:p w:rsidR="00C928C7" w:rsidRDefault="00C928C7" w:rsidP="00E46CF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218F0" w:rsidTr="00C928C7">
        <w:trPr>
          <w:trHeight w:val="269"/>
        </w:trPr>
        <w:tc>
          <w:tcPr>
            <w:tcW w:w="692" w:type="dxa"/>
          </w:tcPr>
          <w:p w:rsidR="001218F0" w:rsidRPr="00543CCA" w:rsidRDefault="0047091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3CCA">
              <w:rPr>
                <w:rFonts w:ascii="Times New Roman" w:hAnsi="Times New Roman"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5457" w:type="dxa"/>
          </w:tcPr>
          <w:p w:rsidR="00C928C7" w:rsidRDefault="00C928C7" w:rsidP="00C928C7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тем разделов «Вид» и «Экосистема»</w:t>
            </w:r>
          </w:p>
          <w:p w:rsidR="00087DEF" w:rsidRPr="00986423" w:rsidRDefault="00087DEF" w:rsidP="00C928C7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3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7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83" w:type="dxa"/>
          </w:tcPr>
          <w:p w:rsidR="001218F0" w:rsidRDefault="001218F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5347AD" w:rsidRDefault="005347A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347AD" w:rsidRDefault="005347A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347AD" w:rsidRDefault="005347A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52F81" w:rsidRDefault="00552F8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52F81" w:rsidRDefault="00552F8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347AD" w:rsidRDefault="005347AD"/>
    <w:p w:rsidR="005347AD" w:rsidRDefault="005347AD"/>
    <w:p w:rsidR="005347AD" w:rsidRDefault="005347AD"/>
    <w:p w:rsidR="005347AD" w:rsidRDefault="005347AD"/>
    <w:p w:rsidR="005347AD" w:rsidRDefault="005347AD"/>
    <w:p w:rsidR="005347AD" w:rsidRDefault="005347AD"/>
    <w:p w:rsidR="005347AD" w:rsidRDefault="005347AD"/>
    <w:sectPr w:rsidR="005347AD" w:rsidSect="0008140F">
      <w:footerReference w:type="default" r:id="rId8"/>
      <w:pgSz w:w="11906" w:h="16838"/>
      <w:pgMar w:top="1134" w:right="850" w:bottom="1134" w:left="1701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D99" w:rsidRDefault="00F24D99" w:rsidP="00144095">
      <w:pPr>
        <w:spacing w:after="0" w:line="240" w:lineRule="auto"/>
      </w:pPr>
      <w:r>
        <w:separator/>
      </w:r>
    </w:p>
  </w:endnote>
  <w:endnote w:type="continuationSeparator" w:id="0">
    <w:p w:rsidR="00F24D99" w:rsidRDefault="00F24D99" w:rsidP="0014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235806"/>
      <w:docPartObj>
        <w:docPartGallery w:val="Page Numbers (Bottom of Page)"/>
        <w:docPartUnique/>
      </w:docPartObj>
    </w:sdtPr>
    <w:sdtContent>
      <w:p w:rsidR="0008140F" w:rsidRDefault="0008140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6AC">
          <w:rPr>
            <w:noProof/>
          </w:rPr>
          <w:t>7</w:t>
        </w:r>
        <w:r>
          <w:fldChar w:fldCharType="end"/>
        </w:r>
      </w:p>
    </w:sdtContent>
  </w:sdt>
  <w:p w:rsidR="00144095" w:rsidRDefault="0014409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D99" w:rsidRDefault="00F24D99" w:rsidP="00144095">
      <w:pPr>
        <w:spacing w:after="0" w:line="240" w:lineRule="auto"/>
      </w:pPr>
      <w:r>
        <w:separator/>
      </w:r>
    </w:p>
  </w:footnote>
  <w:footnote w:type="continuationSeparator" w:id="0">
    <w:p w:rsidR="00F24D99" w:rsidRDefault="00F24D99" w:rsidP="00144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37EB5"/>
    <w:multiLevelType w:val="multilevel"/>
    <w:tmpl w:val="5336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D832F6"/>
    <w:multiLevelType w:val="multilevel"/>
    <w:tmpl w:val="6EFE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B14CDD"/>
    <w:multiLevelType w:val="multilevel"/>
    <w:tmpl w:val="E180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7AD"/>
    <w:rsid w:val="0008140F"/>
    <w:rsid w:val="00087DEF"/>
    <w:rsid w:val="00095FD1"/>
    <w:rsid w:val="000A1CEF"/>
    <w:rsid w:val="000B15A8"/>
    <w:rsid w:val="000B6675"/>
    <w:rsid w:val="000D5FC1"/>
    <w:rsid w:val="000D69C9"/>
    <w:rsid w:val="0011793D"/>
    <w:rsid w:val="001218F0"/>
    <w:rsid w:val="0012211A"/>
    <w:rsid w:val="00143535"/>
    <w:rsid w:val="00144095"/>
    <w:rsid w:val="001A10AB"/>
    <w:rsid w:val="001A2A49"/>
    <w:rsid w:val="001F7919"/>
    <w:rsid w:val="0021283D"/>
    <w:rsid w:val="00236F25"/>
    <w:rsid w:val="00240848"/>
    <w:rsid w:val="002D1870"/>
    <w:rsid w:val="002D25FC"/>
    <w:rsid w:val="002D4FA3"/>
    <w:rsid w:val="002E7EF8"/>
    <w:rsid w:val="0035003D"/>
    <w:rsid w:val="00351468"/>
    <w:rsid w:val="0035451F"/>
    <w:rsid w:val="00377F98"/>
    <w:rsid w:val="003A7DD1"/>
    <w:rsid w:val="003B0ABD"/>
    <w:rsid w:val="003B2815"/>
    <w:rsid w:val="003B3D3E"/>
    <w:rsid w:val="003B58C8"/>
    <w:rsid w:val="003D5E2B"/>
    <w:rsid w:val="003E4267"/>
    <w:rsid w:val="004024F7"/>
    <w:rsid w:val="004318A6"/>
    <w:rsid w:val="00435EE9"/>
    <w:rsid w:val="00442678"/>
    <w:rsid w:val="00465256"/>
    <w:rsid w:val="00470913"/>
    <w:rsid w:val="004764FC"/>
    <w:rsid w:val="004A1742"/>
    <w:rsid w:val="004A4E7A"/>
    <w:rsid w:val="004A7807"/>
    <w:rsid w:val="004C6306"/>
    <w:rsid w:val="004D5B62"/>
    <w:rsid w:val="00504224"/>
    <w:rsid w:val="005347AD"/>
    <w:rsid w:val="00543CCA"/>
    <w:rsid w:val="00552F81"/>
    <w:rsid w:val="005850E2"/>
    <w:rsid w:val="00592931"/>
    <w:rsid w:val="005A411B"/>
    <w:rsid w:val="005D074E"/>
    <w:rsid w:val="005E0BD3"/>
    <w:rsid w:val="005E1050"/>
    <w:rsid w:val="005F5FAB"/>
    <w:rsid w:val="00604063"/>
    <w:rsid w:val="006158F6"/>
    <w:rsid w:val="0066776A"/>
    <w:rsid w:val="0067576A"/>
    <w:rsid w:val="006C5511"/>
    <w:rsid w:val="006E4322"/>
    <w:rsid w:val="006F33E8"/>
    <w:rsid w:val="00776FC8"/>
    <w:rsid w:val="00782618"/>
    <w:rsid w:val="007B355E"/>
    <w:rsid w:val="007E623A"/>
    <w:rsid w:val="007F6910"/>
    <w:rsid w:val="00820ED3"/>
    <w:rsid w:val="00824329"/>
    <w:rsid w:val="00836E7B"/>
    <w:rsid w:val="008462C5"/>
    <w:rsid w:val="00860973"/>
    <w:rsid w:val="008E3940"/>
    <w:rsid w:val="008E7F4D"/>
    <w:rsid w:val="00905649"/>
    <w:rsid w:val="00930B64"/>
    <w:rsid w:val="00937B83"/>
    <w:rsid w:val="00951EB6"/>
    <w:rsid w:val="00986423"/>
    <w:rsid w:val="00994B6F"/>
    <w:rsid w:val="009C1347"/>
    <w:rsid w:val="009C636F"/>
    <w:rsid w:val="009D043F"/>
    <w:rsid w:val="009F3384"/>
    <w:rsid w:val="009F5EFB"/>
    <w:rsid w:val="00A01B73"/>
    <w:rsid w:val="00A116A2"/>
    <w:rsid w:val="00A30A8D"/>
    <w:rsid w:val="00A8512A"/>
    <w:rsid w:val="00A93C0C"/>
    <w:rsid w:val="00AA2773"/>
    <w:rsid w:val="00AB1175"/>
    <w:rsid w:val="00AB4699"/>
    <w:rsid w:val="00AE32E5"/>
    <w:rsid w:val="00AE5A09"/>
    <w:rsid w:val="00B12691"/>
    <w:rsid w:val="00B267BC"/>
    <w:rsid w:val="00B323DF"/>
    <w:rsid w:val="00B675F8"/>
    <w:rsid w:val="00B92B84"/>
    <w:rsid w:val="00BB6A69"/>
    <w:rsid w:val="00BF2E5D"/>
    <w:rsid w:val="00BF7BAB"/>
    <w:rsid w:val="00C066AC"/>
    <w:rsid w:val="00C070AD"/>
    <w:rsid w:val="00C23695"/>
    <w:rsid w:val="00C5445A"/>
    <w:rsid w:val="00C928C7"/>
    <w:rsid w:val="00CB6198"/>
    <w:rsid w:val="00CC19E0"/>
    <w:rsid w:val="00CC5441"/>
    <w:rsid w:val="00CD128C"/>
    <w:rsid w:val="00CF2206"/>
    <w:rsid w:val="00D56BB3"/>
    <w:rsid w:val="00D57839"/>
    <w:rsid w:val="00D65EB7"/>
    <w:rsid w:val="00D66276"/>
    <w:rsid w:val="00DA0ACA"/>
    <w:rsid w:val="00DA1B68"/>
    <w:rsid w:val="00DB7EF9"/>
    <w:rsid w:val="00E22D66"/>
    <w:rsid w:val="00E23913"/>
    <w:rsid w:val="00E46CFB"/>
    <w:rsid w:val="00E50A69"/>
    <w:rsid w:val="00E55C0B"/>
    <w:rsid w:val="00E66D27"/>
    <w:rsid w:val="00E72BA0"/>
    <w:rsid w:val="00EA0624"/>
    <w:rsid w:val="00EB1945"/>
    <w:rsid w:val="00EC0792"/>
    <w:rsid w:val="00ED18DA"/>
    <w:rsid w:val="00EE4B0F"/>
    <w:rsid w:val="00EF1A26"/>
    <w:rsid w:val="00F12415"/>
    <w:rsid w:val="00F23EF0"/>
    <w:rsid w:val="00F24D99"/>
    <w:rsid w:val="00F42A58"/>
    <w:rsid w:val="00F5799F"/>
    <w:rsid w:val="00F71E96"/>
    <w:rsid w:val="00F85677"/>
    <w:rsid w:val="00F91F5D"/>
    <w:rsid w:val="00FD792A"/>
    <w:rsid w:val="00FF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8D91"/>
  <w15:docId w15:val="{68AB34AF-5278-4F3C-B2E0-D83B6932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Times New Roman" w:eastAsia="TimesNewRomanPSMT;Times New Rom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a6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a7">
    <w:name w:val="Table Grid"/>
    <w:basedOn w:val="a1"/>
    <w:uiPriority w:val="39"/>
    <w:rsid w:val="007F6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2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211A"/>
    <w:rPr>
      <w:rFonts w:ascii="Segoe UI" w:eastAsia="Calibri" w:hAnsi="Segoe UI" w:cs="Segoe UI"/>
      <w:sz w:val="18"/>
      <w:szCs w:val="18"/>
      <w:lang w:val="ru-RU" w:bidi="ar-SA"/>
    </w:rPr>
  </w:style>
  <w:style w:type="paragraph" w:styleId="aa">
    <w:name w:val="Normal (Web)"/>
    <w:basedOn w:val="a"/>
    <w:uiPriority w:val="99"/>
    <w:unhideWhenUsed/>
    <w:rsid w:val="001221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44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095"/>
    <w:rPr>
      <w:rFonts w:ascii="Calibri" w:eastAsia="Calibri" w:hAnsi="Calibri" w:cs="Times New Roman"/>
      <w:sz w:val="22"/>
      <w:szCs w:val="22"/>
      <w:lang w:val="ru-RU" w:bidi="ar-SA"/>
    </w:rPr>
  </w:style>
  <w:style w:type="paragraph" w:styleId="ad">
    <w:name w:val="footer"/>
    <w:basedOn w:val="a"/>
    <w:link w:val="ae"/>
    <w:uiPriority w:val="99"/>
    <w:unhideWhenUsed/>
    <w:rsid w:val="00144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095"/>
    <w:rPr>
      <w:rFonts w:ascii="Calibri" w:eastAsia="Calibri" w:hAnsi="Calibri" w:cs="Times New Roman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8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144</cp:revision>
  <cp:lastPrinted>2021-10-03T10:06:00Z</cp:lastPrinted>
  <dcterms:created xsi:type="dcterms:W3CDTF">2015-10-05T11:13:00Z</dcterms:created>
  <dcterms:modified xsi:type="dcterms:W3CDTF">2021-10-23T15:18:00Z</dcterms:modified>
  <dc:language>en-US</dc:language>
</cp:coreProperties>
</file>